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8BECD" w14:textId="77777777" w:rsidR="006E226D" w:rsidRPr="00CD3981" w:rsidRDefault="006E226D" w:rsidP="002C23C0">
      <w:pPr>
        <w:pStyle w:val="DimBylchau"/>
        <w:rPr>
          <w:rFonts w:ascii="Times New Roman" w:hAnsi="Times New Roman" w:cs="Times New Roman"/>
          <w:b/>
          <w:sz w:val="24"/>
          <w:szCs w:val="24"/>
        </w:rPr>
      </w:pPr>
      <w:r w:rsidRPr="00CD3981">
        <w:rPr>
          <w:rFonts w:ascii="Times New Roman" w:hAnsi="Times New Roman" w:cs="Times New Roman"/>
          <w:b/>
          <w:sz w:val="24"/>
          <w:szCs w:val="24"/>
        </w:rPr>
        <w:t>Awdl XXIV, Aneirin</w:t>
      </w:r>
    </w:p>
    <w:p w14:paraId="29B0141F" w14:textId="77777777" w:rsidR="00862BC0" w:rsidRPr="00CD3981" w:rsidRDefault="00862BC0" w:rsidP="002C23C0">
      <w:pPr>
        <w:pStyle w:val="DimBylchau"/>
        <w:rPr>
          <w:rFonts w:ascii="Times New Roman" w:hAnsi="Times New Roman" w:cs="Times New Roman"/>
          <w:sz w:val="24"/>
          <w:szCs w:val="24"/>
        </w:rPr>
      </w:pPr>
    </w:p>
    <w:p w14:paraId="360C9B3C" w14:textId="77777777" w:rsidR="00096579" w:rsidRPr="0083306C" w:rsidRDefault="006E226D">
      <w:pPr>
        <w:rPr>
          <w:rFonts w:ascii="Times New Roman" w:hAnsi="Times New Roman" w:cs="Times New Roman"/>
          <w:sz w:val="24"/>
          <w:szCs w:val="24"/>
        </w:rPr>
      </w:pPr>
      <w:r w:rsidRPr="0083306C">
        <w:rPr>
          <w:rFonts w:ascii="Times New Roman" w:hAnsi="Times New Roman" w:cs="Times New Roman"/>
          <w:sz w:val="24"/>
          <w:szCs w:val="24"/>
        </w:rPr>
        <w:t>Arddull: Iaith a nodweddion llenyddol</w:t>
      </w:r>
    </w:p>
    <w:p w14:paraId="1CAC21B1" w14:textId="0BFA5A5D" w:rsidR="007E7E65" w:rsidRPr="00CD3981" w:rsidRDefault="00884417">
      <w:pPr>
        <w:rPr>
          <w:rFonts w:ascii="Times New Roman" w:hAnsi="Times New Roman" w:cs="Times New Roman"/>
          <w:sz w:val="24"/>
          <w:szCs w:val="24"/>
        </w:rPr>
      </w:pPr>
      <w:r w:rsidRPr="00CD3981">
        <w:rPr>
          <w:rFonts w:ascii="Times New Roman" w:hAnsi="Times New Roman" w:cs="Times New Roman"/>
          <w:sz w:val="24"/>
          <w:szCs w:val="24"/>
        </w:rPr>
        <w:t xml:space="preserve">Mae’n werth </w:t>
      </w:r>
      <w:r w:rsidR="00D81AF0" w:rsidRPr="00CD3981">
        <w:rPr>
          <w:rFonts w:ascii="Times New Roman" w:hAnsi="Times New Roman" w:cs="Times New Roman"/>
          <w:sz w:val="24"/>
          <w:szCs w:val="24"/>
        </w:rPr>
        <w:t>nodi, yn gyntaf oll, fod dau ysgolhaig</w:t>
      </w:r>
      <w:r w:rsidRPr="00CD3981">
        <w:rPr>
          <w:rFonts w:ascii="Times New Roman" w:hAnsi="Times New Roman" w:cs="Times New Roman"/>
          <w:sz w:val="24"/>
          <w:szCs w:val="24"/>
        </w:rPr>
        <w:t xml:space="preserve"> – Ifor Williams a John T. Koch – wedi awgrymu mai cyfuniad o wahanol</w:t>
      </w:r>
      <w:r w:rsidR="00D81AF0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Pr="00CD3981">
        <w:rPr>
          <w:rFonts w:ascii="Times New Roman" w:hAnsi="Times New Roman" w:cs="Times New Roman"/>
          <w:sz w:val="24"/>
          <w:szCs w:val="24"/>
        </w:rPr>
        <w:t>awdlau sydd yma mewn gwirionedd. Ym marn Ifor Williams,</w:t>
      </w:r>
      <w:r w:rsidR="00BC760B" w:rsidRPr="00CD3981">
        <w:rPr>
          <w:rFonts w:ascii="Times New Roman" w:hAnsi="Times New Roman" w:cs="Times New Roman"/>
          <w:sz w:val="24"/>
          <w:szCs w:val="24"/>
        </w:rPr>
        <w:t xml:space="preserve"> y mae llinellau 1-9 yn deillio o un awdl a llinellau</w:t>
      </w:r>
      <w:r w:rsidRPr="00CD3981">
        <w:rPr>
          <w:rFonts w:ascii="Times New Roman" w:hAnsi="Times New Roman" w:cs="Times New Roman"/>
          <w:sz w:val="24"/>
          <w:szCs w:val="24"/>
        </w:rPr>
        <w:t>10-15</w:t>
      </w:r>
      <w:r w:rsidR="00BC760B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096579" w:rsidRPr="00CD3981">
        <w:rPr>
          <w:rFonts w:ascii="Times New Roman" w:hAnsi="Times New Roman" w:cs="Times New Roman"/>
          <w:sz w:val="24"/>
          <w:szCs w:val="24"/>
        </w:rPr>
        <w:t xml:space="preserve">yn perthyn i </w:t>
      </w:r>
      <w:r w:rsidR="00595F03" w:rsidRPr="00CD3981">
        <w:rPr>
          <w:rFonts w:ascii="Times New Roman" w:hAnsi="Times New Roman" w:cs="Times New Roman"/>
          <w:sz w:val="24"/>
          <w:szCs w:val="24"/>
        </w:rPr>
        <w:t xml:space="preserve">ryw </w:t>
      </w:r>
      <w:r w:rsidR="00096579" w:rsidRPr="00CD3981">
        <w:rPr>
          <w:rFonts w:ascii="Times New Roman" w:hAnsi="Times New Roman" w:cs="Times New Roman"/>
          <w:sz w:val="24"/>
          <w:szCs w:val="24"/>
        </w:rPr>
        <w:t>awdl arall</w:t>
      </w:r>
      <w:r w:rsidR="00BC760B" w:rsidRPr="00CD3981">
        <w:rPr>
          <w:rFonts w:ascii="Times New Roman" w:hAnsi="Times New Roman" w:cs="Times New Roman"/>
          <w:sz w:val="24"/>
          <w:szCs w:val="24"/>
        </w:rPr>
        <w:t>. Y</w:t>
      </w:r>
      <w:r w:rsidRPr="00CD3981">
        <w:rPr>
          <w:rFonts w:ascii="Times New Roman" w:hAnsi="Times New Roman" w:cs="Times New Roman"/>
          <w:sz w:val="24"/>
          <w:szCs w:val="24"/>
        </w:rPr>
        <w:t xml:space="preserve"> mae John T. Koch</w:t>
      </w:r>
      <w:r w:rsidR="00096579" w:rsidRPr="00CD3981">
        <w:rPr>
          <w:rFonts w:ascii="Times New Roman" w:hAnsi="Times New Roman" w:cs="Times New Roman"/>
          <w:sz w:val="24"/>
          <w:szCs w:val="24"/>
        </w:rPr>
        <w:t>, ar y llaw arall,</w:t>
      </w:r>
      <w:r w:rsidRPr="00CD3981">
        <w:rPr>
          <w:rFonts w:ascii="Times New Roman" w:hAnsi="Times New Roman" w:cs="Times New Roman"/>
          <w:sz w:val="24"/>
          <w:szCs w:val="24"/>
        </w:rPr>
        <w:t xml:space="preserve"> yn awgrymu </w:t>
      </w:r>
      <w:r w:rsidR="00BC760B" w:rsidRPr="00CD3981">
        <w:rPr>
          <w:rFonts w:ascii="Times New Roman" w:hAnsi="Times New Roman" w:cs="Times New Roman"/>
          <w:sz w:val="24"/>
          <w:szCs w:val="24"/>
        </w:rPr>
        <w:t>mai</w:t>
      </w:r>
      <w:r w:rsidRPr="00CD3981">
        <w:rPr>
          <w:rFonts w:ascii="Times New Roman" w:hAnsi="Times New Roman" w:cs="Times New Roman"/>
          <w:sz w:val="24"/>
          <w:szCs w:val="24"/>
        </w:rPr>
        <w:t xml:space="preserve"> llinellau</w:t>
      </w:r>
      <w:r w:rsidR="00BC760B" w:rsidRPr="00CD3981">
        <w:rPr>
          <w:rFonts w:ascii="Times New Roman" w:hAnsi="Times New Roman" w:cs="Times New Roman"/>
          <w:sz w:val="24"/>
          <w:szCs w:val="24"/>
        </w:rPr>
        <w:t xml:space="preserve"> 1-5 a 10-15 </w:t>
      </w:r>
      <w:r w:rsidR="00595F03" w:rsidRPr="00CD3981">
        <w:rPr>
          <w:rFonts w:ascii="Times New Roman" w:hAnsi="Times New Roman" w:cs="Times New Roman"/>
          <w:sz w:val="24"/>
          <w:szCs w:val="24"/>
        </w:rPr>
        <w:t xml:space="preserve">yn unig </w:t>
      </w:r>
      <w:r w:rsidR="00BC760B" w:rsidRPr="00CD3981">
        <w:rPr>
          <w:rFonts w:ascii="Times New Roman" w:hAnsi="Times New Roman" w:cs="Times New Roman"/>
          <w:sz w:val="24"/>
          <w:szCs w:val="24"/>
        </w:rPr>
        <w:t xml:space="preserve">oedd </w:t>
      </w:r>
      <w:r w:rsidR="00595F03" w:rsidRPr="00CD3981">
        <w:rPr>
          <w:rFonts w:ascii="Times New Roman" w:hAnsi="Times New Roman" w:cs="Times New Roman"/>
          <w:sz w:val="24"/>
          <w:szCs w:val="24"/>
        </w:rPr>
        <w:t xml:space="preserve">yn </w:t>
      </w:r>
      <w:r w:rsidR="00BC760B" w:rsidRPr="00CD3981">
        <w:rPr>
          <w:rFonts w:ascii="Times New Roman" w:hAnsi="Times New Roman" w:cs="Times New Roman"/>
          <w:sz w:val="24"/>
          <w:szCs w:val="24"/>
        </w:rPr>
        <w:t>yr awdl wreiddiol</w:t>
      </w:r>
      <w:r w:rsidR="00595F03" w:rsidRPr="00CD3981">
        <w:rPr>
          <w:rFonts w:ascii="Times New Roman" w:hAnsi="Times New Roman" w:cs="Times New Roman"/>
          <w:sz w:val="24"/>
          <w:szCs w:val="24"/>
        </w:rPr>
        <w:t xml:space="preserve"> a bod l</w:t>
      </w:r>
      <w:r w:rsidR="00096579" w:rsidRPr="00CD3981">
        <w:rPr>
          <w:rFonts w:ascii="Times New Roman" w:hAnsi="Times New Roman" w:cs="Times New Roman"/>
          <w:sz w:val="24"/>
          <w:szCs w:val="24"/>
        </w:rPr>
        <w:t>linellau 6-9</w:t>
      </w:r>
      <w:r w:rsidR="00BC760B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595F03" w:rsidRPr="00CD3981">
        <w:rPr>
          <w:rFonts w:ascii="Times New Roman" w:hAnsi="Times New Roman" w:cs="Times New Roman"/>
          <w:sz w:val="24"/>
          <w:szCs w:val="24"/>
        </w:rPr>
        <w:t>wedi eu hychwan</w:t>
      </w:r>
      <w:r w:rsidR="0032789A" w:rsidRPr="00CD3981">
        <w:rPr>
          <w:rFonts w:ascii="Times New Roman" w:hAnsi="Times New Roman" w:cs="Times New Roman"/>
          <w:sz w:val="24"/>
          <w:szCs w:val="24"/>
        </w:rPr>
        <w:t>e</w:t>
      </w:r>
      <w:r w:rsidR="00595F03" w:rsidRPr="00CD3981">
        <w:rPr>
          <w:rFonts w:ascii="Times New Roman" w:hAnsi="Times New Roman" w:cs="Times New Roman"/>
          <w:sz w:val="24"/>
          <w:szCs w:val="24"/>
        </w:rPr>
        <w:t>gu atynt o ryw ffynhonnell arall. O gofio pa mor gymhleth yw hanes</w:t>
      </w:r>
      <w:r w:rsidR="00773A54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4E61F2" w:rsidRPr="00CD3981">
        <w:rPr>
          <w:rFonts w:ascii="Times New Roman" w:hAnsi="Times New Roman" w:cs="Times New Roman"/>
          <w:sz w:val="24"/>
          <w:szCs w:val="24"/>
        </w:rPr>
        <w:t xml:space="preserve">trosglwyddo’r </w:t>
      </w:r>
      <w:r w:rsidR="00595F03" w:rsidRPr="00CD3981">
        <w:rPr>
          <w:rFonts w:ascii="Times New Roman" w:hAnsi="Times New Roman" w:cs="Times New Roman"/>
          <w:i/>
          <w:sz w:val="24"/>
          <w:szCs w:val="24"/>
        </w:rPr>
        <w:t>Gododdin</w:t>
      </w:r>
      <w:r w:rsidR="00595F03" w:rsidRPr="00CD3981">
        <w:rPr>
          <w:rFonts w:ascii="Times New Roman" w:hAnsi="Times New Roman" w:cs="Times New Roman"/>
          <w:sz w:val="24"/>
          <w:szCs w:val="24"/>
        </w:rPr>
        <w:t>, ac o gofio ei bod hi’n gerdd a gafodd ei hailwampio a’i hailgyfansoddi</w:t>
      </w:r>
      <w:r w:rsidR="007E7E65" w:rsidRPr="00CD3981">
        <w:rPr>
          <w:rFonts w:ascii="Times New Roman" w:hAnsi="Times New Roman" w:cs="Times New Roman"/>
          <w:sz w:val="24"/>
          <w:szCs w:val="24"/>
        </w:rPr>
        <w:t xml:space="preserve"> ar sawl achlysur, y mae’n gwbl bosibl fod yma ddarnau o wahanol awdlau wedi eu dwyn ynghyd. Eto, wrth sylwi ar </w:t>
      </w:r>
      <w:r w:rsidR="003B24DB" w:rsidRPr="00CD3981">
        <w:rPr>
          <w:rFonts w:ascii="Times New Roman" w:hAnsi="Times New Roman" w:cs="Times New Roman"/>
          <w:sz w:val="24"/>
          <w:szCs w:val="24"/>
        </w:rPr>
        <w:t>rai o themâu Awdl XXIV</w:t>
      </w:r>
      <w:r w:rsidR="00D653F9" w:rsidRPr="00CD3981">
        <w:rPr>
          <w:rFonts w:ascii="Times New Roman" w:hAnsi="Times New Roman" w:cs="Times New Roman"/>
          <w:sz w:val="24"/>
          <w:szCs w:val="24"/>
        </w:rPr>
        <w:t xml:space="preserve"> (gweler y nodiadau</w:t>
      </w:r>
      <w:r w:rsidR="0064001E" w:rsidRPr="00CD3981">
        <w:rPr>
          <w:rFonts w:ascii="Times New Roman" w:hAnsi="Times New Roman" w:cs="Times New Roman"/>
          <w:sz w:val="24"/>
          <w:szCs w:val="24"/>
        </w:rPr>
        <w:t xml:space="preserve"> ar Gefndir a Themâu) ac wrth fynd ati i drafod rhai o’i nodweddion llenyddol, y mae modd dadlau bod yma fwy o undod</w:t>
      </w:r>
      <w:r w:rsidR="007E7E65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64001E" w:rsidRPr="00CD3981">
        <w:rPr>
          <w:rFonts w:ascii="Times New Roman" w:hAnsi="Times New Roman" w:cs="Times New Roman"/>
          <w:sz w:val="24"/>
          <w:szCs w:val="24"/>
        </w:rPr>
        <w:t>nag sy’n taro’r llygad ar yr olwg gyntaf.</w:t>
      </w:r>
    </w:p>
    <w:p w14:paraId="1295556D" w14:textId="4A9C751A" w:rsidR="00F72174" w:rsidRPr="00CD3981" w:rsidRDefault="0064001E">
      <w:pPr>
        <w:rPr>
          <w:rFonts w:ascii="Times New Roman" w:hAnsi="Times New Roman" w:cs="Times New Roman"/>
          <w:sz w:val="24"/>
          <w:szCs w:val="24"/>
        </w:rPr>
      </w:pPr>
      <w:r w:rsidRPr="00CD3981">
        <w:rPr>
          <w:rFonts w:ascii="Times New Roman" w:hAnsi="Times New Roman" w:cs="Times New Roman"/>
          <w:sz w:val="24"/>
          <w:szCs w:val="24"/>
        </w:rPr>
        <w:t>Fel yn achos Awdl I</w:t>
      </w:r>
      <w:r w:rsidR="00245411" w:rsidRPr="00CD3981">
        <w:rPr>
          <w:rFonts w:ascii="Times New Roman" w:hAnsi="Times New Roman" w:cs="Times New Roman"/>
          <w:sz w:val="24"/>
          <w:szCs w:val="24"/>
        </w:rPr>
        <w:t>,</w:t>
      </w:r>
      <w:r w:rsidR="0032789A" w:rsidRPr="00CD3981">
        <w:rPr>
          <w:rFonts w:ascii="Times New Roman" w:hAnsi="Times New Roman" w:cs="Times New Roman"/>
          <w:sz w:val="24"/>
          <w:szCs w:val="24"/>
        </w:rPr>
        <w:t xml:space="preserve"> un o nodweddion canolog </w:t>
      </w:r>
      <w:r w:rsidR="003B714E" w:rsidRPr="00CD3981">
        <w:rPr>
          <w:rFonts w:ascii="Times New Roman" w:hAnsi="Times New Roman" w:cs="Times New Roman"/>
          <w:sz w:val="24"/>
          <w:szCs w:val="24"/>
        </w:rPr>
        <w:t xml:space="preserve">yr awdl hon </w:t>
      </w:r>
      <w:r w:rsidR="00245411" w:rsidRPr="00CD3981">
        <w:rPr>
          <w:rFonts w:ascii="Times New Roman" w:hAnsi="Times New Roman" w:cs="Times New Roman"/>
          <w:sz w:val="24"/>
          <w:szCs w:val="24"/>
        </w:rPr>
        <w:t>yw</w:t>
      </w:r>
      <w:r w:rsidR="003B714E" w:rsidRPr="00CD3981">
        <w:rPr>
          <w:rFonts w:ascii="Times New Roman" w:hAnsi="Times New Roman" w:cs="Times New Roman"/>
          <w:sz w:val="24"/>
          <w:szCs w:val="24"/>
        </w:rPr>
        <w:t>’r</w:t>
      </w:r>
      <w:r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64443F" w:rsidRPr="00CD3981">
        <w:rPr>
          <w:rFonts w:ascii="Times New Roman" w:hAnsi="Times New Roman" w:cs="Times New Roman"/>
          <w:b/>
          <w:sz w:val="24"/>
          <w:szCs w:val="24"/>
        </w:rPr>
        <w:t xml:space="preserve">gwrthgyferbyniad </w:t>
      </w:r>
      <w:r w:rsidR="003B714E" w:rsidRPr="00CD3981">
        <w:rPr>
          <w:rFonts w:ascii="Times New Roman" w:hAnsi="Times New Roman" w:cs="Times New Roman"/>
          <w:sz w:val="24"/>
          <w:szCs w:val="24"/>
        </w:rPr>
        <w:t xml:space="preserve">sy’n cael ei gyfleu ynddi </w:t>
      </w:r>
      <w:r w:rsidR="002A5A2B" w:rsidRPr="00CD3981">
        <w:rPr>
          <w:rFonts w:ascii="Times New Roman" w:hAnsi="Times New Roman" w:cs="Times New Roman"/>
          <w:sz w:val="24"/>
          <w:szCs w:val="24"/>
        </w:rPr>
        <w:t>rhwng y byw a’r marw</w:t>
      </w:r>
      <w:r w:rsidR="00906EAD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3974D3" w:rsidRPr="00CD3981">
        <w:rPr>
          <w:rFonts w:ascii="Times New Roman" w:hAnsi="Times New Roman" w:cs="Times New Roman"/>
          <w:sz w:val="24"/>
          <w:szCs w:val="24"/>
        </w:rPr>
        <w:t xml:space="preserve">(gweler y </w:t>
      </w:r>
      <w:r w:rsidR="002A5A2B" w:rsidRPr="00CD3981">
        <w:rPr>
          <w:rFonts w:ascii="Times New Roman" w:hAnsi="Times New Roman" w:cs="Times New Roman"/>
          <w:sz w:val="24"/>
          <w:szCs w:val="24"/>
        </w:rPr>
        <w:t>drafod</w:t>
      </w:r>
      <w:r w:rsidR="003974D3" w:rsidRPr="00CD3981">
        <w:rPr>
          <w:rFonts w:ascii="Times New Roman" w:hAnsi="Times New Roman" w:cs="Times New Roman"/>
          <w:sz w:val="24"/>
          <w:szCs w:val="24"/>
        </w:rPr>
        <w:t>aeth ar g</w:t>
      </w:r>
      <w:r w:rsidR="002A5A2B" w:rsidRPr="00CD3981">
        <w:rPr>
          <w:rFonts w:ascii="Times New Roman" w:hAnsi="Times New Roman" w:cs="Times New Roman"/>
          <w:sz w:val="24"/>
          <w:szCs w:val="24"/>
        </w:rPr>
        <w:t>efndir a themâu’</w:t>
      </w:r>
      <w:r w:rsidR="000258A8" w:rsidRPr="00CD3981">
        <w:rPr>
          <w:rFonts w:ascii="Times New Roman" w:hAnsi="Times New Roman" w:cs="Times New Roman"/>
          <w:sz w:val="24"/>
          <w:szCs w:val="24"/>
        </w:rPr>
        <w:t>r awdl</w:t>
      </w:r>
      <w:r w:rsidR="003974D3" w:rsidRPr="00CD3981">
        <w:rPr>
          <w:rFonts w:ascii="Times New Roman" w:hAnsi="Times New Roman" w:cs="Times New Roman"/>
          <w:sz w:val="24"/>
          <w:szCs w:val="24"/>
        </w:rPr>
        <w:t>)</w:t>
      </w:r>
      <w:r w:rsidR="000E56E8" w:rsidRPr="00CD3981">
        <w:rPr>
          <w:rFonts w:ascii="Times New Roman" w:hAnsi="Times New Roman" w:cs="Times New Roman"/>
          <w:sz w:val="24"/>
          <w:szCs w:val="24"/>
        </w:rPr>
        <w:t>. Ymhellach,</w:t>
      </w:r>
      <w:r w:rsidR="007B4C74" w:rsidRPr="00CD3981">
        <w:rPr>
          <w:rFonts w:ascii="Times New Roman" w:hAnsi="Times New Roman" w:cs="Times New Roman"/>
          <w:sz w:val="24"/>
          <w:szCs w:val="24"/>
        </w:rPr>
        <w:t xml:space="preserve"> fel yn achos Awdl I</w:t>
      </w:r>
      <w:r w:rsidR="000E56E8" w:rsidRPr="00CD3981">
        <w:rPr>
          <w:rFonts w:ascii="Times New Roman" w:hAnsi="Times New Roman" w:cs="Times New Roman"/>
          <w:sz w:val="24"/>
          <w:szCs w:val="24"/>
        </w:rPr>
        <w:t xml:space="preserve">, </w:t>
      </w:r>
      <w:r w:rsidR="00BF1ADF" w:rsidRPr="00CD3981">
        <w:rPr>
          <w:rFonts w:ascii="Times New Roman" w:hAnsi="Times New Roman" w:cs="Times New Roman"/>
          <w:sz w:val="24"/>
          <w:szCs w:val="24"/>
        </w:rPr>
        <w:t xml:space="preserve">gellir awgrymu bod y gwrthgyferbyniad </w:t>
      </w:r>
      <w:r w:rsidR="000258A8" w:rsidRPr="00CD3981">
        <w:rPr>
          <w:rFonts w:ascii="Times New Roman" w:hAnsi="Times New Roman" w:cs="Times New Roman"/>
          <w:sz w:val="24"/>
          <w:szCs w:val="24"/>
        </w:rPr>
        <w:t>hwnnw</w:t>
      </w:r>
      <w:r w:rsidR="00F72174" w:rsidRPr="00CD3981">
        <w:rPr>
          <w:rFonts w:ascii="Times New Roman" w:hAnsi="Times New Roman" w:cs="Times New Roman"/>
          <w:sz w:val="24"/>
          <w:szCs w:val="24"/>
        </w:rPr>
        <w:t xml:space="preserve">’n </w:t>
      </w:r>
      <w:r w:rsidR="007B4C74" w:rsidRPr="00CD3981">
        <w:rPr>
          <w:rFonts w:ascii="Times New Roman" w:hAnsi="Times New Roman" w:cs="Times New Roman"/>
          <w:sz w:val="24"/>
          <w:szCs w:val="24"/>
        </w:rPr>
        <w:t xml:space="preserve">cael ei danlinellu gan arddull ieithyddol yr awdl. </w:t>
      </w:r>
      <w:r w:rsidR="000C5E88" w:rsidRPr="00CD3981">
        <w:rPr>
          <w:rFonts w:ascii="Times New Roman" w:hAnsi="Times New Roman" w:cs="Times New Roman"/>
          <w:sz w:val="24"/>
          <w:szCs w:val="24"/>
        </w:rPr>
        <w:t xml:space="preserve">Y mae’n ddiddorol sylwi ar y modd y caiff </w:t>
      </w:r>
      <w:r w:rsidR="00083B1E" w:rsidRPr="00CD3981">
        <w:rPr>
          <w:rFonts w:ascii="Times New Roman" w:hAnsi="Times New Roman" w:cs="Times New Roman"/>
          <w:sz w:val="24"/>
          <w:szCs w:val="24"/>
        </w:rPr>
        <w:t>yr un gystrawen ei hailadrodd yn y chwe brawddeg</w:t>
      </w:r>
      <w:r w:rsidR="001B3035" w:rsidRPr="00CD3981">
        <w:rPr>
          <w:rFonts w:ascii="Times New Roman" w:hAnsi="Times New Roman" w:cs="Times New Roman"/>
          <w:sz w:val="24"/>
          <w:szCs w:val="24"/>
        </w:rPr>
        <w:t xml:space="preserve"> fer </w:t>
      </w:r>
      <w:r w:rsidR="00083B1E" w:rsidRPr="00CD3981">
        <w:rPr>
          <w:rFonts w:ascii="Times New Roman" w:hAnsi="Times New Roman" w:cs="Times New Roman"/>
          <w:sz w:val="24"/>
          <w:szCs w:val="24"/>
        </w:rPr>
        <w:t>yn l</w:t>
      </w:r>
      <w:r w:rsidR="000C5E88" w:rsidRPr="00CD3981">
        <w:rPr>
          <w:rFonts w:ascii="Times New Roman" w:hAnsi="Times New Roman" w:cs="Times New Roman"/>
          <w:sz w:val="24"/>
          <w:szCs w:val="24"/>
        </w:rPr>
        <w:t>linellau 3-5</w:t>
      </w:r>
      <w:r w:rsidR="001B3035" w:rsidRPr="00CD3981">
        <w:rPr>
          <w:rFonts w:ascii="Times New Roman" w:hAnsi="Times New Roman" w:cs="Times New Roman"/>
          <w:sz w:val="24"/>
          <w:szCs w:val="24"/>
        </w:rPr>
        <w:t xml:space="preserve"> (</w:t>
      </w:r>
      <w:r w:rsidR="001B3035" w:rsidRPr="00CD3981">
        <w:rPr>
          <w:rFonts w:ascii="Times New Roman" w:hAnsi="Times New Roman" w:cs="Times New Roman"/>
          <w:i/>
          <w:sz w:val="24"/>
          <w:szCs w:val="24"/>
        </w:rPr>
        <w:t>Bu trydar yn aerfre</w:t>
      </w:r>
      <w:r w:rsidR="001B3035" w:rsidRPr="00CD3981">
        <w:rPr>
          <w:rFonts w:ascii="Times New Roman" w:hAnsi="Times New Roman" w:cs="Times New Roman"/>
          <w:sz w:val="24"/>
          <w:szCs w:val="24"/>
        </w:rPr>
        <w:t>, &amp;c.)</w:t>
      </w:r>
      <w:r w:rsidR="00083B1E" w:rsidRPr="00CD3981">
        <w:rPr>
          <w:rFonts w:ascii="Times New Roman" w:hAnsi="Times New Roman" w:cs="Times New Roman"/>
          <w:sz w:val="24"/>
          <w:szCs w:val="24"/>
        </w:rPr>
        <w:t xml:space="preserve">. </w:t>
      </w:r>
      <w:r w:rsidR="001B3035" w:rsidRPr="00CD3981">
        <w:rPr>
          <w:rFonts w:ascii="Times New Roman" w:hAnsi="Times New Roman" w:cs="Times New Roman"/>
          <w:sz w:val="24"/>
          <w:szCs w:val="24"/>
        </w:rPr>
        <w:t xml:space="preserve">Y mae rhuthr Buddfan yn y frwydr </w:t>
      </w:r>
      <w:r w:rsidR="00F72174" w:rsidRPr="00CD3981">
        <w:rPr>
          <w:rFonts w:ascii="Times New Roman" w:hAnsi="Times New Roman" w:cs="Times New Roman"/>
          <w:sz w:val="24"/>
          <w:szCs w:val="24"/>
        </w:rPr>
        <w:t>– a chyffro’r frwydr ei hunan – yn cael eu c</w:t>
      </w:r>
      <w:r w:rsidR="001B3035" w:rsidRPr="00CD3981">
        <w:rPr>
          <w:rFonts w:ascii="Times New Roman" w:hAnsi="Times New Roman" w:cs="Times New Roman"/>
          <w:sz w:val="24"/>
          <w:szCs w:val="24"/>
        </w:rPr>
        <w:t>yfleu’n ardderchog</w:t>
      </w:r>
      <w:r w:rsidR="00787AF0" w:rsidRPr="00CD3981">
        <w:rPr>
          <w:rFonts w:ascii="Times New Roman" w:hAnsi="Times New Roman" w:cs="Times New Roman"/>
          <w:sz w:val="24"/>
          <w:szCs w:val="24"/>
        </w:rPr>
        <w:t xml:space="preserve"> drwy gyfrwng y</w:t>
      </w:r>
      <w:r w:rsidR="002E2C1A" w:rsidRPr="00CD3981">
        <w:rPr>
          <w:rFonts w:ascii="Times New Roman" w:hAnsi="Times New Roman" w:cs="Times New Roman"/>
          <w:sz w:val="24"/>
          <w:szCs w:val="24"/>
        </w:rPr>
        <w:t>r ailadrodd a’r</w:t>
      </w:r>
      <w:r w:rsidR="00787AF0" w:rsidRPr="00CD3981">
        <w:rPr>
          <w:rFonts w:ascii="Times New Roman" w:hAnsi="Times New Roman" w:cs="Times New Roman"/>
          <w:sz w:val="24"/>
          <w:szCs w:val="24"/>
        </w:rPr>
        <w:t xml:space="preserve"> brawddegau byrion hyn. </w:t>
      </w:r>
      <w:r w:rsidR="00F72174" w:rsidRPr="00CD3981">
        <w:rPr>
          <w:rFonts w:ascii="Times New Roman" w:hAnsi="Times New Roman" w:cs="Times New Roman"/>
          <w:sz w:val="24"/>
          <w:szCs w:val="24"/>
        </w:rPr>
        <w:t>(</w:t>
      </w:r>
      <w:r w:rsidR="00787AF0" w:rsidRPr="00CD3981">
        <w:rPr>
          <w:rFonts w:ascii="Times New Roman" w:hAnsi="Times New Roman" w:cs="Times New Roman"/>
          <w:sz w:val="24"/>
          <w:szCs w:val="24"/>
        </w:rPr>
        <w:t xml:space="preserve">Fe welwch hefyd eu bod yn arwain at yr uchafbwynt anorfod </w:t>
      </w:r>
      <w:r w:rsidR="00F72174" w:rsidRPr="00CD3981">
        <w:rPr>
          <w:rFonts w:ascii="Times New Roman" w:hAnsi="Times New Roman" w:cs="Times New Roman"/>
          <w:sz w:val="24"/>
          <w:szCs w:val="24"/>
        </w:rPr>
        <w:t xml:space="preserve">hwnnw </w:t>
      </w:r>
      <w:r w:rsidR="00787AF0" w:rsidRPr="00CD3981">
        <w:rPr>
          <w:rFonts w:ascii="Times New Roman" w:hAnsi="Times New Roman" w:cs="Times New Roman"/>
          <w:sz w:val="24"/>
          <w:szCs w:val="24"/>
        </w:rPr>
        <w:t xml:space="preserve">yn hanes arwyr </w:t>
      </w:r>
      <w:r w:rsidR="00ED39E3" w:rsidRPr="00CD3981">
        <w:rPr>
          <w:rFonts w:ascii="Times New Roman" w:hAnsi="Times New Roman" w:cs="Times New Roman"/>
          <w:i/>
          <w:sz w:val="24"/>
          <w:szCs w:val="24"/>
        </w:rPr>
        <w:t>Y</w:t>
      </w:r>
      <w:r w:rsidR="00787AF0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787AF0" w:rsidRPr="00CD3981">
        <w:rPr>
          <w:rFonts w:ascii="Times New Roman" w:hAnsi="Times New Roman" w:cs="Times New Roman"/>
          <w:i/>
          <w:sz w:val="24"/>
          <w:szCs w:val="24"/>
        </w:rPr>
        <w:t>Gododdin</w:t>
      </w:r>
      <w:r w:rsidR="000F7659" w:rsidRPr="00CD3981">
        <w:rPr>
          <w:rFonts w:ascii="Times New Roman" w:hAnsi="Times New Roman" w:cs="Times New Roman"/>
          <w:sz w:val="24"/>
          <w:szCs w:val="24"/>
        </w:rPr>
        <w:t xml:space="preserve">, sef marwolaeth ar faes y gad: </w:t>
      </w:r>
      <w:r w:rsidR="00787AF0" w:rsidRPr="00CD3981">
        <w:rPr>
          <w:rFonts w:ascii="Times New Roman" w:hAnsi="Times New Roman" w:cs="Times New Roman"/>
          <w:i/>
          <w:sz w:val="24"/>
          <w:szCs w:val="24"/>
        </w:rPr>
        <w:t>bu bwyd i frain, bu budd i frân</w:t>
      </w:r>
      <w:r w:rsidR="00F72174" w:rsidRPr="00CD3981">
        <w:rPr>
          <w:rFonts w:ascii="Times New Roman" w:hAnsi="Times New Roman" w:cs="Times New Roman"/>
          <w:sz w:val="24"/>
          <w:szCs w:val="24"/>
        </w:rPr>
        <w:t>.</w:t>
      </w:r>
      <w:r w:rsidR="000F7659" w:rsidRPr="00CD3981">
        <w:rPr>
          <w:rFonts w:ascii="Times New Roman" w:hAnsi="Times New Roman" w:cs="Times New Roman"/>
          <w:sz w:val="24"/>
          <w:szCs w:val="24"/>
        </w:rPr>
        <w:t>)</w:t>
      </w:r>
      <w:r w:rsidR="00F72174" w:rsidRPr="00CD3981">
        <w:rPr>
          <w:rFonts w:ascii="Times New Roman" w:hAnsi="Times New Roman" w:cs="Times New Roman"/>
          <w:sz w:val="24"/>
          <w:szCs w:val="24"/>
        </w:rPr>
        <w:t xml:space="preserve"> Yn llinellau 6</w:t>
      </w:r>
      <w:r w:rsidR="00737146">
        <w:rPr>
          <w:rFonts w:ascii="Times New Roman" w:hAnsi="Times New Roman" w:cs="Times New Roman"/>
          <w:sz w:val="24"/>
          <w:szCs w:val="24"/>
        </w:rPr>
        <w:t xml:space="preserve">-9 y mae’r naws yn wahanol iawn: </w:t>
      </w:r>
      <w:r w:rsidR="00737146">
        <w:rPr>
          <w:rFonts w:ascii="Times New Roman" w:hAnsi="Times New Roman" w:cs="Times New Roman"/>
          <w:i/>
          <w:sz w:val="24"/>
          <w:szCs w:val="24"/>
        </w:rPr>
        <w:t>A chyn edewid yn rhydon … ŵr o galon.</w:t>
      </w:r>
      <w:r w:rsidR="00F72174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D41274" w:rsidRPr="00CD3981">
        <w:rPr>
          <w:rFonts w:ascii="Times New Roman" w:hAnsi="Times New Roman" w:cs="Times New Roman"/>
          <w:sz w:val="24"/>
          <w:szCs w:val="24"/>
        </w:rPr>
        <w:t>Sôn am y tawelwch enbyd hwnnw sy’n dilyn y frwydr a wneir yn bennaf yma, ac mae’n ddiddorol nodi mai un frawddeg</w:t>
      </w:r>
      <w:r w:rsidR="00921D60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0F7659" w:rsidRPr="00CD3981">
        <w:rPr>
          <w:rFonts w:ascii="Times New Roman" w:hAnsi="Times New Roman" w:cs="Times New Roman"/>
          <w:sz w:val="24"/>
          <w:szCs w:val="24"/>
        </w:rPr>
        <w:t xml:space="preserve">hir </w:t>
      </w:r>
      <w:r w:rsidR="00921D60" w:rsidRPr="00CD3981">
        <w:rPr>
          <w:rFonts w:ascii="Times New Roman" w:hAnsi="Times New Roman" w:cs="Times New Roman"/>
          <w:sz w:val="24"/>
          <w:szCs w:val="24"/>
        </w:rPr>
        <w:t>(gydag is-gymalau</w:t>
      </w:r>
      <w:r w:rsidR="000F7659" w:rsidRPr="00CD3981">
        <w:rPr>
          <w:rFonts w:ascii="Times New Roman" w:hAnsi="Times New Roman" w:cs="Times New Roman"/>
          <w:sz w:val="24"/>
          <w:szCs w:val="24"/>
        </w:rPr>
        <w:t>)</w:t>
      </w:r>
      <w:r w:rsidR="00D41274" w:rsidRPr="00CD3981">
        <w:rPr>
          <w:rFonts w:ascii="Times New Roman" w:hAnsi="Times New Roman" w:cs="Times New Roman"/>
          <w:sz w:val="24"/>
          <w:szCs w:val="24"/>
        </w:rPr>
        <w:t xml:space="preserve"> sydd </w:t>
      </w:r>
      <w:r w:rsidR="000F7659" w:rsidRPr="00CD3981">
        <w:rPr>
          <w:rFonts w:ascii="Times New Roman" w:hAnsi="Times New Roman" w:cs="Times New Roman"/>
          <w:sz w:val="24"/>
          <w:szCs w:val="24"/>
        </w:rPr>
        <w:t xml:space="preserve">i’w chael </w:t>
      </w:r>
      <w:r w:rsidR="00D41274" w:rsidRPr="00CD3981">
        <w:rPr>
          <w:rFonts w:ascii="Times New Roman" w:hAnsi="Times New Roman" w:cs="Times New Roman"/>
          <w:sz w:val="24"/>
          <w:szCs w:val="24"/>
        </w:rPr>
        <w:t>yma</w:t>
      </w:r>
      <w:r w:rsidR="00EF550A" w:rsidRPr="00CD3981">
        <w:rPr>
          <w:rFonts w:ascii="Times New Roman" w:hAnsi="Times New Roman" w:cs="Times New Roman"/>
          <w:sz w:val="24"/>
          <w:szCs w:val="24"/>
        </w:rPr>
        <w:t xml:space="preserve">. Yn briodol </w:t>
      </w:r>
      <w:r w:rsidR="000D7D6C" w:rsidRPr="00CD3981">
        <w:rPr>
          <w:rFonts w:ascii="Times New Roman" w:hAnsi="Times New Roman" w:cs="Times New Roman"/>
          <w:sz w:val="24"/>
          <w:szCs w:val="24"/>
        </w:rPr>
        <w:t>iawn, y mae’r frawddeg hir hon</w:t>
      </w:r>
      <w:r w:rsidR="00EF550A" w:rsidRPr="00CD3981">
        <w:rPr>
          <w:rFonts w:ascii="Times New Roman" w:hAnsi="Times New Roman" w:cs="Times New Roman"/>
          <w:sz w:val="24"/>
          <w:szCs w:val="24"/>
        </w:rPr>
        <w:t xml:space="preserve"> fel petai hi’n llonyddu </w:t>
      </w:r>
      <w:r w:rsidR="002E2C1A" w:rsidRPr="00CD3981">
        <w:rPr>
          <w:rFonts w:ascii="Times New Roman" w:hAnsi="Times New Roman" w:cs="Times New Roman"/>
          <w:sz w:val="24"/>
          <w:szCs w:val="24"/>
        </w:rPr>
        <w:t xml:space="preserve">a thawelu </w:t>
      </w:r>
      <w:r w:rsidR="00EF550A" w:rsidRPr="00CD3981">
        <w:rPr>
          <w:rFonts w:ascii="Times New Roman" w:hAnsi="Times New Roman" w:cs="Times New Roman"/>
          <w:sz w:val="24"/>
          <w:szCs w:val="24"/>
        </w:rPr>
        <w:t>holl symudiad yr awdl.</w:t>
      </w:r>
    </w:p>
    <w:p w14:paraId="05FAED13" w14:textId="3D55982B" w:rsidR="00EF0A43" w:rsidRPr="00CD3981" w:rsidRDefault="00197A30" w:rsidP="00306376">
      <w:pPr>
        <w:rPr>
          <w:rFonts w:ascii="Times New Roman" w:hAnsi="Times New Roman" w:cs="Times New Roman"/>
          <w:sz w:val="24"/>
          <w:szCs w:val="24"/>
        </w:rPr>
      </w:pPr>
      <w:r w:rsidRPr="00CD3981">
        <w:rPr>
          <w:rFonts w:ascii="Times New Roman" w:hAnsi="Times New Roman" w:cs="Times New Roman"/>
          <w:sz w:val="24"/>
          <w:szCs w:val="24"/>
        </w:rPr>
        <w:t>Fel yn achos Awdl</w:t>
      </w:r>
      <w:r w:rsidR="00835190" w:rsidRPr="00CD3981">
        <w:rPr>
          <w:rFonts w:ascii="Times New Roman" w:hAnsi="Times New Roman" w:cs="Times New Roman"/>
          <w:sz w:val="24"/>
          <w:szCs w:val="24"/>
        </w:rPr>
        <w:t xml:space="preserve"> I, </w:t>
      </w:r>
      <w:r w:rsidRPr="00CD3981">
        <w:rPr>
          <w:rFonts w:ascii="Times New Roman" w:hAnsi="Times New Roman" w:cs="Times New Roman"/>
          <w:sz w:val="24"/>
          <w:szCs w:val="24"/>
        </w:rPr>
        <w:t>y m</w:t>
      </w:r>
      <w:r w:rsidR="002C2D9C" w:rsidRPr="00CD3981">
        <w:rPr>
          <w:rFonts w:ascii="Times New Roman" w:hAnsi="Times New Roman" w:cs="Times New Roman"/>
          <w:sz w:val="24"/>
          <w:szCs w:val="24"/>
        </w:rPr>
        <w:t>ae yma</w:t>
      </w:r>
      <w:r w:rsidRPr="00CD3981">
        <w:rPr>
          <w:rFonts w:ascii="Times New Roman" w:hAnsi="Times New Roman" w:cs="Times New Roman"/>
          <w:sz w:val="24"/>
          <w:szCs w:val="24"/>
        </w:rPr>
        <w:t>,</w:t>
      </w:r>
      <w:r w:rsidR="002C2D9C" w:rsidRPr="00CD3981">
        <w:rPr>
          <w:rFonts w:ascii="Times New Roman" w:hAnsi="Times New Roman" w:cs="Times New Roman"/>
          <w:sz w:val="24"/>
          <w:szCs w:val="24"/>
        </w:rPr>
        <w:t xml:space="preserve"> wrth gwrs</w:t>
      </w:r>
      <w:r w:rsidRPr="00CD3981">
        <w:rPr>
          <w:rFonts w:ascii="Times New Roman" w:hAnsi="Times New Roman" w:cs="Times New Roman"/>
          <w:sz w:val="24"/>
          <w:szCs w:val="24"/>
        </w:rPr>
        <w:t>,</w:t>
      </w:r>
      <w:r w:rsidR="002C2D9C" w:rsidRPr="00CD3981">
        <w:rPr>
          <w:rFonts w:ascii="Times New Roman" w:hAnsi="Times New Roman" w:cs="Times New Roman"/>
          <w:sz w:val="24"/>
          <w:szCs w:val="24"/>
        </w:rPr>
        <w:t xml:space="preserve"> nodweddion arddull</w:t>
      </w:r>
      <w:r w:rsidRPr="00CD3981">
        <w:rPr>
          <w:rFonts w:ascii="Times New Roman" w:hAnsi="Times New Roman" w:cs="Times New Roman"/>
          <w:sz w:val="24"/>
          <w:szCs w:val="24"/>
        </w:rPr>
        <w:t xml:space="preserve"> yr ydym yn eu cysylltu â thraddodiad y </w:t>
      </w:r>
      <w:r w:rsidRPr="00C97814">
        <w:rPr>
          <w:rFonts w:ascii="Times New Roman" w:hAnsi="Times New Roman" w:cs="Times New Roman"/>
          <w:b/>
          <w:sz w:val="24"/>
          <w:szCs w:val="24"/>
        </w:rPr>
        <w:t>canu mawl</w:t>
      </w:r>
      <w:r w:rsidRPr="00CD3981">
        <w:rPr>
          <w:rFonts w:ascii="Times New Roman" w:hAnsi="Times New Roman" w:cs="Times New Roman"/>
          <w:sz w:val="24"/>
          <w:szCs w:val="24"/>
        </w:rPr>
        <w:t xml:space="preserve">. </w:t>
      </w:r>
      <w:r w:rsidR="001B4EA8" w:rsidRPr="00CD3981">
        <w:rPr>
          <w:rFonts w:ascii="Times New Roman" w:hAnsi="Times New Roman" w:cs="Times New Roman"/>
          <w:sz w:val="24"/>
          <w:szCs w:val="24"/>
        </w:rPr>
        <w:t>Ceir cymhariaeth yn yr ail linell: y mae Buddfan, o ran ei gyflymder, y debyg i geffyl</w:t>
      </w:r>
      <w:r w:rsidR="005736D8">
        <w:rPr>
          <w:rFonts w:ascii="Times New Roman" w:hAnsi="Times New Roman" w:cs="Times New Roman"/>
          <w:sz w:val="24"/>
          <w:szCs w:val="24"/>
        </w:rPr>
        <w:t xml:space="preserve">: </w:t>
      </w:r>
      <w:r w:rsidR="005736D8">
        <w:rPr>
          <w:rFonts w:ascii="Times New Roman" w:hAnsi="Times New Roman" w:cs="Times New Roman"/>
          <w:i/>
          <w:sz w:val="24"/>
          <w:szCs w:val="24"/>
        </w:rPr>
        <w:t>Ac ail tith orwyddan</w:t>
      </w:r>
      <w:r w:rsidR="001B4EA8" w:rsidRPr="00CD3981">
        <w:rPr>
          <w:rFonts w:ascii="Times New Roman" w:hAnsi="Times New Roman" w:cs="Times New Roman"/>
          <w:sz w:val="24"/>
          <w:szCs w:val="24"/>
        </w:rPr>
        <w:t xml:space="preserve">. </w:t>
      </w:r>
      <w:r w:rsidRPr="00CD3981">
        <w:rPr>
          <w:rFonts w:ascii="Times New Roman" w:hAnsi="Times New Roman" w:cs="Times New Roman"/>
          <w:sz w:val="24"/>
          <w:szCs w:val="24"/>
        </w:rPr>
        <w:t>Ceir yma sawl enghraifft</w:t>
      </w:r>
      <w:r w:rsidR="000657ED" w:rsidRPr="00CD3981">
        <w:rPr>
          <w:rFonts w:ascii="Times New Roman" w:hAnsi="Times New Roman" w:cs="Times New Roman"/>
          <w:sz w:val="24"/>
          <w:szCs w:val="24"/>
        </w:rPr>
        <w:t xml:space="preserve"> – yn llinellau 3-5 yn bennaf – </w:t>
      </w:r>
      <w:r w:rsidRPr="00CD3981">
        <w:rPr>
          <w:rFonts w:ascii="Times New Roman" w:hAnsi="Times New Roman" w:cs="Times New Roman"/>
          <w:sz w:val="24"/>
          <w:szCs w:val="24"/>
        </w:rPr>
        <w:t>o’r</w:t>
      </w:r>
      <w:r w:rsidR="009548D0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9548D0" w:rsidRPr="00CD3981">
        <w:rPr>
          <w:rFonts w:ascii="Times New Roman" w:hAnsi="Times New Roman" w:cs="Times New Roman"/>
          <w:b/>
          <w:sz w:val="24"/>
          <w:szCs w:val="24"/>
        </w:rPr>
        <w:t>troad ymadrodd</w:t>
      </w:r>
      <w:r w:rsidRPr="00CD3981">
        <w:rPr>
          <w:rFonts w:ascii="Times New Roman" w:hAnsi="Times New Roman" w:cs="Times New Roman"/>
          <w:sz w:val="24"/>
          <w:szCs w:val="24"/>
        </w:rPr>
        <w:t xml:space="preserve"> sy’n cael ei alw yn </w:t>
      </w:r>
      <w:r w:rsidR="009548D0" w:rsidRPr="00CD3981">
        <w:rPr>
          <w:rFonts w:ascii="Times New Roman" w:hAnsi="Times New Roman" w:cs="Times New Roman"/>
          <w:b/>
          <w:sz w:val="24"/>
          <w:szCs w:val="24"/>
        </w:rPr>
        <w:t>arallenwad</w:t>
      </w:r>
      <w:r w:rsidR="009548D0" w:rsidRPr="00CD3981">
        <w:rPr>
          <w:rFonts w:ascii="Times New Roman" w:hAnsi="Times New Roman" w:cs="Times New Roman"/>
          <w:sz w:val="24"/>
          <w:szCs w:val="24"/>
        </w:rPr>
        <w:t xml:space="preserve">. </w:t>
      </w:r>
      <w:r w:rsidR="000657ED" w:rsidRPr="00CD3981">
        <w:rPr>
          <w:rFonts w:ascii="Times New Roman" w:hAnsi="Times New Roman" w:cs="Times New Roman"/>
          <w:sz w:val="24"/>
          <w:szCs w:val="24"/>
        </w:rPr>
        <w:t>Hynny yw, cyfeirir at Buddfan drwy</w:t>
      </w:r>
      <w:r w:rsidR="00F60A86" w:rsidRPr="00CD3981">
        <w:rPr>
          <w:rFonts w:ascii="Times New Roman" w:hAnsi="Times New Roman" w:cs="Times New Roman"/>
          <w:sz w:val="24"/>
          <w:szCs w:val="24"/>
        </w:rPr>
        <w:t xml:space="preserve"> ddisgrifia</w:t>
      </w:r>
      <w:r w:rsidR="004C1F3B" w:rsidRPr="00CD3981">
        <w:rPr>
          <w:rFonts w:ascii="Times New Roman" w:hAnsi="Times New Roman" w:cs="Times New Roman"/>
          <w:sz w:val="24"/>
          <w:szCs w:val="24"/>
        </w:rPr>
        <w:t>dau cryno yn hytrach na’i enwi’</w:t>
      </w:r>
      <w:r w:rsidR="00F60A86" w:rsidRPr="00CD3981">
        <w:rPr>
          <w:rFonts w:ascii="Times New Roman" w:hAnsi="Times New Roman" w:cs="Times New Roman"/>
          <w:sz w:val="24"/>
          <w:szCs w:val="24"/>
        </w:rPr>
        <w:t>n uniongyrchol: bu’n gynnwrf (</w:t>
      </w:r>
      <w:r w:rsidR="00F60A86" w:rsidRPr="00CD3981">
        <w:rPr>
          <w:rFonts w:ascii="Times New Roman" w:hAnsi="Times New Roman" w:cs="Times New Roman"/>
          <w:i/>
          <w:sz w:val="24"/>
          <w:szCs w:val="24"/>
        </w:rPr>
        <w:t>trydar</w:t>
      </w:r>
      <w:r w:rsidR="00F60A86" w:rsidRPr="00CD3981">
        <w:rPr>
          <w:rFonts w:ascii="Times New Roman" w:hAnsi="Times New Roman" w:cs="Times New Roman"/>
          <w:sz w:val="24"/>
          <w:szCs w:val="24"/>
        </w:rPr>
        <w:t>); bu’n dân</w:t>
      </w:r>
      <w:r w:rsidR="001B4EA8" w:rsidRPr="00CD3981">
        <w:rPr>
          <w:rFonts w:ascii="Times New Roman" w:hAnsi="Times New Roman" w:cs="Times New Roman"/>
          <w:sz w:val="24"/>
          <w:szCs w:val="24"/>
        </w:rPr>
        <w:t>; bu’n fwyd brain ac yn elw (</w:t>
      </w:r>
      <w:r w:rsidR="001B4EA8" w:rsidRPr="00CD3981">
        <w:rPr>
          <w:rFonts w:ascii="Times New Roman" w:hAnsi="Times New Roman" w:cs="Times New Roman"/>
          <w:i/>
          <w:sz w:val="24"/>
          <w:szCs w:val="24"/>
        </w:rPr>
        <w:t>budd</w:t>
      </w:r>
      <w:r w:rsidR="001B4EA8" w:rsidRPr="00CD3981">
        <w:rPr>
          <w:rFonts w:ascii="Times New Roman" w:hAnsi="Times New Roman" w:cs="Times New Roman"/>
          <w:sz w:val="24"/>
          <w:szCs w:val="24"/>
        </w:rPr>
        <w:t xml:space="preserve">) i frân. Mae’r arallenwad yn llinell 7 – </w:t>
      </w:r>
      <w:r w:rsidR="001B4EA8" w:rsidRPr="00CD3981">
        <w:rPr>
          <w:rFonts w:ascii="Times New Roman" w:hAnsi="Times New Roman" w:cs="Times New Roman"/>
          <w:i/>
          <w:sz w:val="24"/>
          <w:szCs w:val="24"/>
        </w:rPr>
        <w:t xml:space="preserve">eryr </w:t>
      </w:r>
      <w:r w:rsidR="001B4EA8" w:rsidRPr="00CD3981">
        <w:rPr>
          <w:rFonts w:ascii="Times New Roman" w:hAnsi="Times New Roman" w:cs="Times New Roman"/>
          <w:sz w:val="24"/>
          <w:szCs w:val="24"/>
        </w:rPr>
        <w:t xml:space="preserve">– yn un cyffredin iawn yng nghanu’r beirdd (gweler y nodiadau ar y gair). Nodwedd gyffredin arall yn nhraddodiad y canu mawl yw </w:t>
      </w:r>
      <w:r w:rsidR="00554A0D" w:rsidRPr="00CD3981">
        <w:rPr>
          <w:rFonts w:ascii="Times New Roman" w:hAnsi="Times New Roman" w:cs="Times New Roman"/>
          <w:b/>
          <w:sz w:val="24"/>
          <w:szCs w:val="24"/>
        </w:rPr>
        <w:t xml:space="preserve">geiriau cyfansawdd </w:t>
      </w:r>
      <w:r w:rsidR="001B4EA8" w:rsidRPr="00CD3981">
        <w:rPr>
          <w:rFonts w:ascii="Times New Roman" w:hAnsi="Times New Roman" w:cs="Times New Roman"/>
          <w:sz w:val="24"/>
          <w:szCs w:val="24"/>
        </w:rPr>
        <w:t>a cheir dwy enghraifft yma, sef</w:t>
      </w:r>
      <w:r w:rsidR="00666CC3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666CC3" w:rsidRPr="00CD3981">
        <w:rPr>
          <w:rFonts w:ascii="Times New Roman" w:hAnsi="Times New Roman" w:cs="Times New Roman"/>
          <w:i/>
          <w:sz w:val="24"/>
          <w:szCs w:val="24"/>
        </w:rPr>
        <w:t>t</w:t>
      </w:r>
      <w:r w:rsidR="001C5442" w:rsidRPr="00CD3981">
        <w:rPr>
          <w:rFonts w:ascii="Times New Roman" w:hAnsi="Times New Roman" w:cs="Times New Roman"/>
          <w:i/>
          <w:sz w:val="24"/>
          <w:szCs w:val="24"/>
        </w:rPr>
        <w:t xml:space="preserve">alfrith </w:t>
      </w:r>
      <w:r w:rsidR="001C5442" w:rsidRPr="00CD3981">
        <w:rPr>
          <w:rFonts w:ascii="Times New Roman" w:hAnsi="Times New Roman" w:cs="Times New Roman"/>
          <w:sz w:val="24"/>
          <w:szCs w:val="24"/>
        </w:rPr>
        <w:t xml:space="preserve">(llinell 1) ac </w:t>
      </w:r>
      <w:r w:rsidR="001C5442" w:rsidRPr="00CD3981">
        <w:rPr>
          <w:rFonts w:ascii="Times New Roman" w:hAnsi="Times New Roman" w:cs="Times New Roman"/>
          <w:i/>
          <w:sz w:val="24"/>
          <w:szCs w:val="24"/>
        </w:rPr>
        <w:t>aerfre</w:t>
      </w:r>
      <w:r w:rsidR="002C2D9C" w:rsidRPr="00CD3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D9C" w:rsidRPr="00CD3981">
        <w:rPr>
          <w:rFonts w:ascii="Times New Roman" w:hAnsi="Times New Roman" w:cs="Times New Roman"/>
          <w:sz w:val="24"/>
          <w:szCs w:val="24"/>
        </w:rPr>
        <w:t>(llinell 3)</w:t>
      </w:r>
      <w:r w:rsidR="001B4EA8" w:rsidRPr="00CD3981">
        <w:rPr>
          <w:rFonts w:ascii="Times New Roman" w:hAnsi="Times New Roman" w:cs="Times New Roman"/>
          <w:sz w:val="24"/>
          <w:szCs w:val="24"/>
        </w:rPr>
        <w:t>.</w:t>
      </w:r>
      <w:r w:rsidR="002900B3" w:rsidRPr="00CD3981">
        <w:rPr>
          <w:rFonts w:ascii="Times New Roman" w:hAnsi="Times New Roman" w:cs="Times New Roman"/>
          <w:sz w:val="24"/>
          <w:szCs w:val="24"/>
        </w:rPr>
        <w:t xml:space="preserve"> Yr oedd yr hen feirdd yn hoff iawn hefyd o ddyfais </w:t>
      </w:r>
      <w:r w:rsidR="00554A0D" w:rsidRPr="00CD3981">
        <w:rPr>
          <w:rFonts w:ascii="Times New Roman" w:hAnsi="Times New Roman" w:cs="Times New Roman"/>
          <w:b/>
          <w:sz w:val="24"/>
          <w:szCs w:val="24"/>
        </w:rPr>
        <w:t xml:space="preserve">gormodiaith </w:t>
      </w:r>
      <w:r w:rsidR="000D7D6C" w:rsidRPr="00CD3981">
        <w:rPr>
          <w:rFonts w:ascii="Times New Roman" w:hAnsi="Times New Roman" w:cs="Times New Roman"/>
          <w:sz w:val="24"/>
          <w:szCs w:val="24"/>
        </w:rPr>
        <w:t xml:space="preserve">yn eu cerddi mawl, ac y mae’r sôn yn llinell 14 </w:t>
      </w:r>
      <w:r w:rsidR="00A40256">
        <w:rPr>
          <w:rFonts w:ascii="Times New Roman" w:hAnsi="Times New Roman" w:cs="Times New Roman"/>
          <w:sz w:val="24"/>
          <w:szCs w:val="24"/>
        </w:rPr>
        <w:t xml:space="preserve">– </w:t>
      </w:r>
      <w:r w:rsidR="00A40256">
        <w:rPr>
          <w:rFonts w:ascii="Times New Roman" w:hAnsi="Times New Roman" w:cs="Times New Roman"/>
          <w:i/>
          <w:sz w:val="24"/>
          <w:szCs w:val="24"/>
        </w:rPr>
        <w:t>Gorolches ei grau ei se</w:t>
      </w:r>
      <w:r w:rsidR="00684E1F">
        <w:rPr>
          <w:rFonts w:ascii="Times New Roman" w:hAnsi="Times New Roman" w:cs="Times New Roman"/>
          <w:i/>
          <w:sz w:val="24"/>
          <w:szCs w:val="24"/>
        </w:rPr>
        <w:t>i</w:t>
      </w:r>
      <w:r w:rsidR="00A40256">
        <w:rPr>
          <w:rFonts w:ascii="Times New Roman" w:hAnsi="Times New Roman" w:cs="Times New Roman"/>
          <w:i/>
          <w:sz w:val="24"/>
          <w:szCs w:val="24"/>
        </w:rPr>
        <w:t xml:space="preserve">rch </w:t>
      </w:r>
      <w:r w:rsidR="00A40256">
        <w:rPr>
          <w:rFonts w:ascii="Times New Roman" w:hAnsi="Times New Roman" w:cs="Times New Roman"/>
          <w:sz w:val="24"/>
          <w:szCs w:val="24"/>
        </w:rPr>
        <w:t xml:space="preserve">– </w:t>
      </w:r>
      <w:r w:rsidR="000D7D6C" w:rsidRPr="00CD3981">
        <w:rPr>
          <w:rFonts w:ascii="Times New Roman" w:hAnsi="Times New Roman" w:cs="Times New Roman"/>
          <w:sz w:val="24"/>
          <w:szCs w:val="24"/>
        </w:rPr>
        <w:t>am waed yn golchi arfau ac arfwisgoedd yn enghraifft o hynny.</w:t>
      </w:r>
      <w:r w:rsidR="00306376" w:rsidRPr="00CD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5A768" w14:textId="759E3307" w:rsidR="00884417" w:rsidRPr="00CD3981" w:rsidRDefault="00884417" w:rsidP="00E3150B">
      <w:pPr>
        <w:rPr>
          <w:rFonts w:ascii="Times New Roman" w:hAnsi="Times New Roman" w:cs="Times New Roman"/>
          <w:sz w:val="24"/>
          <w:szCs w:val="24"/>
        </w:rPr>
      </w:pPr>
      <w:r w:rsidRPr="00CD3981">
        <w:rPr>
          <w:rFonts w:ascii="Times New Roman" w:hAnsi="Times New Roman" w:cs="Times New Roman"/>
          <w:sz w:val="24"/>
          <w:szCs w:val="24"/>
        </w:rPr>
        <w:t>Fe geir yma</w:t>
      </w:r>
      <w:r w:rsidR="00306376" w:rsidRPr="00CD3981">
        <w:rPr>
          <w:rFonts w:ascii="Times New Roman" w:hAnsi="Times New Roman" w:cs="Times New Roman"/>
          <w:sz w:val="24"/>
          <w:szCs w:val="24"/>
        </w:rPr>
        <w:t xml:space="preserve"> </w:t>
      </w:r>
      <w:r w:rsidR="006C0A44" w:rsidRPr="00CD3981">
        <w:rPr>
          <w:rFonts w:ascii="Times New Roman" w:hAnsi="Times New Roman" w:cs="Times New Roman"/>
          <w:sz w:val="24"/>
          <w:szCs w:val="24"/>
        </w:rPr>
        <w:t>ddefnydd</w:t>
      </w:r>
      <w:r w:rsidRPr="00CD3981">
        <w:rPr>
          <w:rFonts w:ascii="Times New Roman" w:hAnsi="Times New Roman" w:cs="Times New Roman"/>
          <w:sz w:val="24"/>
          <w:szCs w:val="24"/>
        </w:rPr>
        <w:t xml:space="preserve"> o </w:t>
      </w:r>
      <w:r w:rsidR="00554A0D" w:rsidRPr="00CD3981">
        <w:rPr>
          <w:rFonts w:ascii="Times New Roman" w:hAnsi="Times New Roman" w:cs="Times New Roman"/>
          <w:b/>
          <w:sz w:val="24"/>
          <w:szCs w:val="24"/>
        </w:rPr>
        <w:t>amwysedd</w:t>
      </w:r>
      <w:r w:rsidRPr="00CD3981">
        <w:rPr>
          <w:rFonts w:ascii="Times New Roman" w:hAnsi="Times New Roman" w:cs="Times New Roman"/>
          <w:sz w:val="24"/>
          <w:szCs w:val="24"/>
        </w:rPr>
        <w:t xml:space="preserve"> neu </w:t>
      </w:r>
      <w:r w:rsidR="00554A0D" w:rsidRPr="00CD3981">
        <w:rPr>
          <w:rFonts w:ascii="Times New Roman" w:hAnsi="Times New Roman" w:cs="Times New Roman"/>
          <w:b/>
          <w:sz w:val="24"/>
          <w:szCs w:val="24"/>
        </w:rPr>
        <w:t>eiriau mwys.</w:t>
      </w:r>
      <w:r w:rsidR="00E3150B" w:rsidRPr="00CD3981">
        <w:rPr>
          <w:rFonts w:ascii="Times New Roman" w:hAnsi="Times New Roman" w:cs="Times New Roman"/>
          <w:sz w:val="24"/>
          <w:szCs w:val="24"/>
        </w:rPr>
        <w:t xml:space="preserve"> Trafodir hynny ymhellach yn y nodyn ar y gair </w:t>
      </w:r>
      <w:r w:rsidR="00E3150B" w:rsidRPr="00CD3981">
        <w:rPr>
          <w:rFonts w:ascii="Times New Roman" w:hAnsi="Times New Roman" w:cs="Times New Roman"/>
          <w:i/>
          <w:iCs/>
          <w:sz w:val="24"/>
          <w:szCs w:val="24"/>
        </w:rPr>
        <w:t>ehud</w:t>
      </w:r>
      <w:r w:rsidR="00E3150B" w:rsidRPr="00CD3981">
        <w:rPr>
          <w:rFonts w:ascii="Times New Roman" w:hAnsi="Times New Roman" w:cs="Times New Roman"/>
          <w:sz w:val="24"/>
          <w:szCs w:val="24"/>
        </w:rPr>
        <w:t xml:space="preserve"> yn llinell 4 a’r gair </w:t>
      </w:r>
      <w:r w:rsidR="00E3150B" w:rsidRPr="00CD3981">
        <w:rPr>
          <w:rFonts w:ascii="Times New Roman" w:hAnsi="Times New Roman" w:cs="Times New Roman"/>
          <w:i/>
          <w:iCs/>
          <w:sz w:val="24"/>
          <w:szCs w:val="24"/>
        </w:rPr>
        <w:t>arch</w:t>
      </w:r>
      <w:r w:rsidR="00E3150B" w:rsidRPr="00CD3981">
        <w:rPr>
          <w:rFonts w:ascii="Times New Roman" w:hAnsi="Times New Roman" w:cs="Times New Roman"/>
          <w:sz w:val="24"/>
          <w:szCs w:val="24"/>
        </w:rPr>
        <w:t xml:space="preserve"> yn llinell 1</w:t>
      </w:r>
      <w:bookmarkStart w:id="0" w:name="_GoBack"/>
      <w:bookmarkEnd w:id="0"/>
      <w:r w:rsidR="00E3150B" w:rsidRPr="00CD3981">
        <w:rPr>
          <w:rFonts w:ascii="Times New Roman" w:hAnsi="Times New Roman" w:cs="Times New Roman"/>
          <w:sz w:val="24"/>
          <w:szCs w:val="24"/>
        </w:rPr>
        <w:t xml:space="preserve">3 (gweler y nodyn ar ystyr llinell 13). O </w:t>
      </w:r>
      <w:r w:rsidR="00E3150B" w:rsidRPr="00CD3981">
        <w:rPr>
          <w:rFonts w:ascii="Times New Roman" w:hAnsi="Times New Roman" w:cs="Times New Roman"/>
          <w:sz w:val="24"/>
          <w:szCs w:val="24"/>
        </w:rPr>
        <w:lastRenderedPageBreak/>
        <w:t>gofio mai Buddfan yw enw gwrthrych yr awdl, y mae’n gwbl amlwg hefyd fod yna chwarae bwriadol ar eiriau yn llinell 5 (</w:t>
      </w:r>
      <w:r w:rsidR="00E3150B" w:rsidRPr="00CD3981">
        <w:rPr>
          <w:rFonts w:ascii="Times New Roman" w:hAnsi="Times New Roman" w:cs="Times New Roman"/>
          <w:i/>
          <w:iCs/>
          <w:sz w:val="24"/>
          <w:szCs w:val="24"/>
        </w:rPr>
        <w:t>budd i frân</w:t>
      </w:r>
      <w:r w:rsidR="00E3150B" w:rsidRPr="00CD3981">
        <w:rPr>
          <w:rFonts w:ascii="Times New Roman" w:hAnsi="Times New Roman" w:cs="Times New Roman"/>
          <w:sz w:val="24"/>
          <w:szCs w:val="24"/>
        </w:rPr>
        <w:t>).</w:t>
      </w:r>
    </w:p>
    <w:p w14:paraId="7E1922A8" w14:textId="77777777" w:rsidR="00F44D88" w:rsidRPr="00CD3981" w:rsidRDefault="00F44D88" w:rsidP="00F44D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3981">
        <w:rPr>
          <w:rFonts w:ascii="Times New Roman" w:hAnsi="Times New Roman" w:cs="Times New Roman"/>
          <w:sz w:val="20"/>
          <w:szCs w:val="20"/>
        </w:rPr>
        <w:t>amwysedd = Ansicrwydd o ran union ystyr. Gall bardd neu lenor wneud defnydd bwriadol o hynny yn aml.</w:t>
      </w:r>
    </w:p>
    <w:p w14:paraId="31B4BF3C" w14:textId="77777777" w:rsidR="00F44D88" w:rsidRDefault="00F44D88" w:rsidP="00F44D88">
      <w:pPr>
        <w:pStyle w:val="Testunl-nodyn"/>
        <w:rPr>
          <w:rFonts w:ascii="Times New Roman" w:hAnsi="Times New Roman" w:cs="Times New Roman"/>
        </w:rPr>
      </w:pPr>
    </w:p>
    <w:p w14:paraId="35FFF802" w14:textId="00EA25B2" w:rsidR="00F44D88" w:rsidRPr="00CD3981" w:rsidRDefault="00F44D88" w:rsidP="00F44D88">
      <w:pPr>
        <w:pStyle w:val="Testunl-nodyn"/>
        <w:rPr>
          <w:rFonts w:ascii="Times New Roman" w:hAnsi="Times New Roman" w:cs="Times New Roman"/>
        </w:rPr>
      </w:pPr>
      <w:r w:rsidRPr="00CD3981">
        <w:rPr>
          <w:rFonts w:ascii="Times New Roman" w:hAnsi="Times New Roman" w:cs="Times New Roman"/>
        </w:rPr>
        <w:t xml:space="preserve">arallenwad = </w:t>
      </w:r>
      <w:r>
        <w:rPr>
          <w:rFonts w:ascii="Times New Roman" w:hAnsi="Times New Roman" w:cs="Times New Roman"/>
        </w:rPr>
        <w:t>Y</w:t>
      </w:r>
      <w:r w:rsidRPr="00CD3981">
        <w:rPr>
          <w:rFonts w:ascii="Times New Roman" w:hAnsi="Times New Roman" w:cs="Times New Roman"/>
        </w:rPr>
        <w:t>madrodd cyffredin iawn mewn canu mawl a marwnad, sef cyfeirio at ryw unigolyn neu wrthrych drwy ryw deitl neu ddisgrifiad cryno yn hytrach na’i enwi yn uniongyrchol.</w:t>
      </w:r>
    </w:p>
    <w:p w14:paraId="2119D1C0" w14:textId="77777777" w:rsidR="00F44D88" w:rsidRDefault="00F44D88" w:rsidP="00CD3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F645DFC" w14:textId="77777777" w:rsidR="00F44D88" w:rsidRPr="00C97814" w:rsidRDefault="00F44D88" w:rsidP="00F44D88">
      <w:pPr>
        <w:pStyle w:val="Testunl-nodyn"/>
        <w:rPr>
          <w:rFonts w:ascii="Times New Roman" w:hAnsi="Times New Roman" w:cs="Times New Roman"/>
        </w:rPr>
      </w:pPr>
      <w:r w:rsidRPr="00C97814">
        <w:rPr>
          <w:rFonts w:ascii="Times New Roman" w:hAnsi="Times New Roman" w:cs="Times New Roman"/>
        </w:rPr>
        <w:t xml:space="preserve">canu mawl = </w:t>
      </w:r>
      <w:r>
        <w:rPr>
          <w:rFonts w:ascii="Times New Roman" w:hAnsi="Times New Roman" w:cs="Times New Roman"/>
        </w:rPr>
        <w:t>B</w:t>
      </w:r>
      <w:r w:rsidRPr="00C97814">
        <w:rPr>
          <w:rFonts w:ascii="Times New Roman" w:hAnsi="Times New Roman" w:cs="Times New Roman"/>
        </w:rPr>
        <w:t>arddoniaeth sy’n canmol ac yn dyrchafu unigolyn (neu unigolion) naill ai pan fyddant yn fyw neu ar ôl iddynt farw.</w:t>
      </w:r>
    </w:p>
    <w:p w14:paraId="1688A827" w14:textId="77777777" w:rsidR="00F44D88" w:rsidRDefault="00F44D88" w:rsidP="00F44D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FF0EEAA" w14:textId="77777777" w:rsidR="00F44D88" w:rsidRPr="00CD3981" w:rsidRDefault="00F44D88" w:rsidP="00F44D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gair cyfansawdd = F</w:t>
      </w:r>
      <w:r w:rsidRPr="00CD3981">
        <w:rPr>
          <w:rFonts w:ascii="Times New Roman" w:hAnsi="Times New Roman" w:cs="Times New Roman"/>
          <w:sz w:val="20"/>
          <w:szCs w:val="20"/>
        </w:rPr>
        <w:t>furf sy’n cael ei chreu drwy ddod â mwy nag un gair ynghyd, e.e. hirbeth = hir + peth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2EF2CB" w14:textId="77777777" w:rsidR="00F44D88" w:rsidRDefault="00F44D88" w:rsidP="00F44D88">
      <w:pPr>
        <w:pStyle w:val="Testunl-nodyn"/>
        <w:rPr>
          <w:rFonts w:ascii="Times New Roman" w:hAnsi="Times New Roman" w:cs="Times New Roman"/>
        </w:rPr>
      </w:pPr>
      <w:r w:rsidRPr="00CD3981">
        <w:rPr>
          <w:rFonts w:ascii="Times New Roman" w:hAnsi="Times New Roman" w:cs="Times New Roman"/>
        </w:rPr>
        <w:t>geiriau mwys</w:t>
      </w:r>
      <w:r w:rsidRPr="00CD3981">
        <w:rPr>
          <w:rFonts w:ascii="Times New Roman" w:hAnsi="Times New Roman" w:cs="Times New Roman"/>
          <w:b/>
        </w:rPr>
        <w:t xml:space="preserve"> </w:t>
      </w:r>
      <w:r w:rsidRPr="00CD3981">
        <w:rPr>
          <w:rFonts w:ascii="Times New Roman" w:hAnsi="Times New Roman" w:cs="Times New Roman"/>
        </w:rPr>
        <w:t>=</w:t>
      </w:r>
      <w:r w:rsidRPr="00CD3981">
        <w:rPr>
          <w:rFonts w:ascii="Times New Roman" w:hAnsi="Times New Roman" w:cs="Times New Roman"/>
          <w:b/>
        </w:rPr>
        <w:t xml:space="preserve"> </w:t>
      </w:r>
      <w:r w:rsidRPr="00CD3981">
        <w:rPr>
          <w:rFonts w:ascii="Times New Roman" w:hAnsi="Times New Roman" w:cs="Times New Roman"/>
        </w:rPr>
        <w:t xml:space="preserve">Geiriau sy’n cynnwys amwysedd, geiriau ac iddynt fwy nag un ystyr yw </w:t>
      </w:r>
      <w:r w:rsidRPr="00CD3981">
        <w:rPr>
          <w:rFonts w:ascii="Times New Roman" w:hAnsi="Times New Roman" w:cs="Times New Roman"/>
          <w:i/>
        </w:rPr>
        <w:t>geiriau mwys</w:t>
      </w:r>
      <w:r w:rsidRPr="00CD3981">
        <w:rPr>
          <w:rFonts w:ascii="Times New Roman" w:hAnsi="Times New Roman" w:cs="Times New Roman"/>
        </w:rPr>
        <w:t xml:space="preserve">. Defnyddir y ffurf </w:t>
      </w:r>
      <w:r w:rsidRPr="00CD3981">
        <w:rPr>
          <w:rFonts w:ascii="Times New Roman" w:hAnsi="Times New Roman" w:cs="Times New Roman"/>
          <w:i/>
        </w:rPr>
        <w:t xml:space="preserve">mwysair </w:t>
      </w:r>
      <w:r w:rsidRPr="00CD3981">
        <w:rPr>
          <w:rFonts w:ascii="Times New Roman" w:hAnsi="Times New Roman" w:cs="Times New Roman"/>
        </w:rPr>
        <w:t xml:space="preserve">(lluosog, </w:t>
      </w:r>
      <w:r w:rsidRPr="00CD3981">
        <w:rPr>
          <w:rFonts w:ascii="Times New Roman" w:hAnsi="Times New Roman" w:cs="Times New Roman"/>
          <w:i/>
        </w:rPr>
        <w:t>mwyseiriau</w:t>
      </w:r>
      <w:r w:rsidRPr="00CD3981">
        <w:rPr>
          <w:rFonts w:ascii="Times New Roman" w:hAnsi="Times New Roman" w:cs="Times New Roman"/>
        </w:rPr>
        <w:t>) hefyd.</w:t>
      </w:r>
    </w:p>
    <w:p w14:paraId="2C251CDB" w14:textId="77777777" w:rsidR="00F44D88" w:rsidRDefault="00F44D88" w:rsidP="00F44D88">
      <w:pPr>
        <w:pStyle w:val="Testunl-nodyn"/>
        <w:rPr>
          <w:rFonts w:ascii="Times New Roman" w:hAnsi="Times New Roman" w:cs="Times New Roman"/>
        </w:rPr>
      </w:pPr>
    </w:p>
    <w:p w14:paraId="75832FE8" w14:textId="77777777" w:rsidR="00F44D88" w:rsidRPr="00CD3981" w:rsidRDefault="00F44D88" w:rsidP="00F44D88">
      <w:pPr>
        <w:pStyle w:val="Testunl-nodyn"/>
        <w:rPr>
          <w:rFonts w:ascii="Times New Roman" w:hAnsi="Times New Roman" w:cs="Times New Roman"/>
        </w:rPr>
      </w:pPr>
      <w:r w:rsidRPr="00CD3981">
        <w:rPr>
          <w:rFonts w:ascii="Times New Roman" w:hAnsi="Times New Roman" w:cs="Times New Roman"/>
        </w:rPr>
        <w:t>gormodiaith</w:t>
      </w:r>
      <w:r w:rsidRPr="00CD3981">
        <w:rPr>
          <w:rFonts w:ascii="Times New Roman" w:hAnsi="Times New Roman" w:cs="Times New Roman"/>
          <w:b/>
        </w:rPr>
        <w:t xml:space="preserve"> </w:t>
      </w:r>
      <w:r w:rsidRPr="00CD3981">
        <w:rPr>
          <w:rFonts w:ascii="Times New Roman" w:hAnsi="Times New Roman" w:cs="Times New Roman"/>
        </w:rPr>
        <w:t>= Ymadrodd neu sylw sy’n cynnwys disgrifiad ag elfen gref o or-ddweud na ellir ei gymryd yn llythrennol.</w:t>
      </w:r>
    </w:p>
    <w:p w14:paraId="7878BECB" w14:textId="77777777" w:rsidR="007A6A60" w:rsidRDefault="007A6A60" w:rsidP="00CD3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B15385" w14:textId="0F70F0E0" w:rsidR="00CD3981" w:rsidRPr="00CD3981" w:rsidRDefault="00CD3981" w:rsidP="00CD3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3981">
        <w:rPr>
          <w:rFonts w:ascii="Times New Roman" w:hAnsi="Times New Roman" w:cs="Times New Roman"/>
          <w:sz w:val="20"/>
          <w:szCs w:val="20"/>
        </w:rPr>
        <w:t xml:space="preserve">gwrthgyferbyniad =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CD3981">
        <w:rPr>
          <w:rFonts w:ascii="Times New Roman" w:hAnsi="Times New Roman" w:cs="Times New Roman"/>
          <w:sz w:val="20"/>
          <w:szCs w:val="20"/>
        </w:rPr>
        <w:t>au beth hollol wahanol yn cael eu rhoi ochr yn ochr â’i gilydd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E41865" w14:textId="6C6344AC" w:rsidR="00CD3981" w:rsidRPr="00CD3981" w:rsidRDefault="00CD3981" w:rsidP="00CD3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3981">
        <w:rPr>
          <w:rFonts w:ascii="Times New Roman" w:hAnsi="Times New Roman" w:cs="Times New Roman"/>
          <w:sz w:val="20"/>
          <w:szCs w:val="20"/>
        </w:rPr>
        <w:t xml:space="preserve">troad ymadrodd =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CD3981">
        <w:rPr>
          <w:rFonts w:ascii="Times New Roman" w:hAnsi="Times New Roman" w:cs="Times New Roman"/>
          <w:sz w:val="20"/>
          <w:szCs w:val="20"/>
        </w:rPr>
        <w:t>erm cyffredinol a ddefnyddiwn am enghraifft o droi gair o’i ystyr llythrennol i ddynodi rhywbeth arall. Y mae trosiad a chymhariaeth, er enghraifft, yn dermau ar fathau penodol o droadau ymadrodd.</w:t>
      </w:r>
    </w:p>
    <w:p w14:paraId="77452F10" w14:textId="77777777" w:rsidR="00C97814" w:rsidRDefault="00C97814" w:rsidP="00CD39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92DC3A" w14:textId="77777777" w:rsidR="00CD3981" w:rsidRPr="00CD3981" w:rsidRDefault="00CD3981" w:rsidP="00CD3981">
      <w:pPr>
        <w:pStyle w:val="Testunl-nodyn"/>
        <w:rPr>
          <w:rFonts w:ascii="Times New Roman" w:hAnsi="Times New Roman" w:cs="Times New Roman"/>
        </w:rPr>
      </w:pPr>
    </w:p>
    <w:sectPr w:rsidR="00CD3981" w:rsidRPr="00CD3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05A48" w14:textId="77777777" w:rsidR="000F6A9A" w:rsidRDefault="000F6A9A" w:rsidP="006C0A44">
      <w:pPr>
        <w:spacing w:after="0" w:line="240" w:lineRule="auto"/>
      </w:pPr>
      <w:r>
        <w:separator/>
      </w:r>
    </w:p>
  </w:endnote>
  <w:endnote w:type="continuationSeparator" w:id="0">
    <w:p w14:paraId="6276EA49" w14:textId="77777777" w:rsidR="000F6A9A" w:rsidRDefault="000F6A9A" w:rsidP="006C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3E86C" w14:textId="77777777" w:rsidR="000F6A9A" w:rsidRDefault="000F6A9A" w:rsidP="006C0A44">
      <w:pPr>
        <w:spacing w:after="0" w:line="240" w:lineRule="auto"/>
      </w:pPr>
      <w:r>
        <w:separator/>
      </w:r>
    </w:p>
  </w:footnote>
  <w:footnote w:type="continuationSeparator" w:id="0">
    <w:p w14:paraId="135CB3F9" w14:textId="77777777" w:rsidR="000F6A9A" w:rsidRDefault="000F6A9A" w:rsidP="006C0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6D"/>
    <w:rsid w:val="000258A8"/>
    <w:rsid w:val="000657ED"/>
    <w:rsid w:val="00072CA2"/>
    <w:rsid w:val="00083B1E"/>
    <w:rsid w:val="00096579"/>
    <w:rsid w:val="000C1046"/>
    <w:rsid w:val="000C5E88"/>
    <w:rsid w:val="000D11CB"/>
    <w:rsid w:val="000D7D6C"/>
    <w:rsid w:val="000E56E8"/>
    <w:rsid w:val="000F6A9A"/>
    <w:rsid w:val="000F7659"/>
    <w:rsid w:val="00194C6C"/>
    <w:rsid w:val="00197A30"/>
    <w:rsid w:val="001B3035"/>
    <w:rsid w:val="001B4EA8"/>
    <w:rsid w:val="001C5442"/>
    <w:rsid w:val="00245411"/>
    <w:rsid w:val="002900B3"/>
    <w:rsid w:val="002A55BD"/>
    <w:rsid w:val="002A5A2B"/>
    <w:rsid w:val="002C23C0"/>
    <w:rsid w:val="002C2D9C"/>
    <w:rsid w:val="002E2C1A"/>
    <w:rsid w:val="00306376"/>
    <w:rsid w:val="0032789A"/>
    <w:rsid w:val="00367248"/>
    <w:rsid w:val="003974D3"/>
    <w:rsid w:val="003B24DB"/>
    <w:rsid w:val="003B714E"/>
    <w:rsid w:val="00405727"/>
    <w:rsid w:val="00410B07"/>
    <w:rsid w:val="004C1F3B"/>
    <w:rsid w:val="004E61F2"/>
    <w:rsid w:val="00502B77"/>
    <w:rsid w:val="0052332D"/>
    <w:rsid w:val="00554A0D"/>
    <w:rsid w:val="005736D8"/>
    <w:rsid w:val="00595F03"/>
    <w:rsid w:val="005D5EDF"/>
    <w:rsid w:val="0064001E"/>
    <w:rsid w:val="0064443F"/>
    <w:rsid w:val="00666CC3"/>
    <w:rsid w:val="00684E1F"/>
    <w:rsid w:val="006C0A44"/>
    <w:rsid w:val="006E226D"/>
    <w:rsid w:val="00737146"/>
    <w:rsid w:val="0074125F"/>
    <w:rsid w:val="00773A54"/>
    <w:rsid w:val="00787AF0"/>
    <w:rsid w:val="007A28F4"/>
    <w:rsid w:val="007A6A60"/>
    <w:rsid w:val="007B4C74"/>
    <w:rsid w:val="007C3134"/>
    <w:rsid w:val="007E7E65"/>
    <w:rsid w:val="0083306C"/>
    <w:rsid w:val="00835190"/>
    <w:rsid w:val="00843E70"/>
    <w:rsid w:val="00855319"/>
    <w:rsid w:val="00862BC0"/>
    <w:rsid w:val="00884417"/>
    <w:rsid w:val="00906EAD"/>
    <w:rsid w:val="00921D60"/>
    <w:rsid w:val="009548D0"/>
    <w:rsid w:val="00955760"/>
    <w:rsid w:val="009E670A"/>
    <w:rsid w:val="00A064F6"/>
    <w:rsid w:val="00A40256"/>
    <w:rsid w:val="00A8660A"/>
    <w:rsid w:val="00B12F33"/>
    <w:rsid w:val="00BC760B"/>
    <w:rsid w:val="00BF1ADF"/>
    <w:rsid w:val="00C75721"/>
    <w:rsid w:val="00C97814"/>
    <w:rsid w:val="00CD3981"/>
    <w:rsid w:val="00D41274"/>
    <w:rsid w:val="00D4523F"/>
    <w:rsid w:val="00D653F9"/>
    <w:rsid w:val="00D81AF0"/>
    <w:rsid w:val="00E3150B"/>
    <w:rsid w:val="00ED36A7"/>
    <w:rsid w:val="00ED39E3"/>
    <w:rsid w:val="00EF0A43"/>
    <w:rsid w:val="00EF550A"/>
    <w:rsid w:val="00F03CA6"/>
    <w:rsid w:val="00F44D88"/>
    <w:rsid w:val="00F60A86"/>
    <w:rsid w:val="00F72174"/>
    <w:rsid w:val="00FA2365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6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l-nodyn">
    <w:name w:val="endnote text"/>
    <w:basedOn w:val="Normal"/>
    <w:link w:val="Testunl-nodynNod"/>
    <w:uiPriority w:val="99"/>
    <w:semiHidden/>
    <w:unhideWhenUsed/>
    <w:rsid w:val="006C0A44"/>
    <w:pPr>
      <w:spacing w:after="0" w:line="240" w:lineRule="auto"/>
    </w:pPr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6C0A44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6C0A44"/>
    <w:rPr>
      <w:vertAlign w:val="superscript"/>
    </w:rPr>
  </w:style>
  <w:style w:type="paragraph" w:styleId="DimBylchau">
    <w:name w:val="No Spacing"/>
    <w:uiPriority w:val="1"/>
    <w:qFormat/>
    <w:rsid w:val="002C2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l-nodyn">
    <w:name w:val="endnote text"/>
    <w:basedOn w:val="Normal"/>
    <w:link w:val="Testunl-nodynNod"/>
    <w:uiPriority w:val="99"/>
    <w:semiHidden/>
    <w:unhideWhenUsed/>
    <w:rsid w:val="006C0A44"/>
    <w:pPr>
      <w:spacing w:after="0" w:line="240" w:lineRule="auto"/>
    </w:pPr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6C0A44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6C0A44"/>
    <w:rPr>
      <w:vertAlign w:val="superscript"/>
    </w:rPr>
  </w:style>
  <w:style w:type="paragraph" w:styleId="DimBylchau">
    <w:name w:val="No Spacing"/>
    <w:uiPriority w:val="1"/>
    <w:qFormat/>
    <w:rsid w:val="002C2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59f5833d9ab7bf9b10b2909930824a9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8c168127277551ad413531ab082a462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isgrifiad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Amserlennu Dyddiad Dechrau" ma:internalName="PublishingStartDate">
      <xsd:simpleType>
        <xsd:restriction base="dms:Unknown"/>
      </xsd:simpleType>
    </xsd:element>
    <xsd:element name="PublishingExpirationDate" ma:index="10" nillable="true" ma:displayName="Amserlennu Dyddiad Gorffe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Allweddeiriau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FA44-D629-4703-9400-C3EF9DCC8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4E1CB-B9B3-4EF1-A81F-82AF0C7F56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D7CC1A3-EBFC-4494-9E67-A796FF5F600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2f2f9355-f80e-4d7b-937a-0c27cfa03643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800C9F6-7321-4414-ACF5-8B58E845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1E70E8-84D4-4E95-884C-0F2B81CF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Peredur</dc:creator>
  <cp:keywords/>
  <cp:lastModifiedBy>watkim</cp:lastModifiedBy>
  <cp:revision>16</cp:revision>
  <cp:lastPrinted>2013-07-26T16:22:00Z</cp:lastPrinted>
  <dcterms:created xsi:type="dcterms:W3CDTF">2013-08-01T07:32:00Z</dcterms:created>
  <dcterms:modified xsi:type="dcterms:W3CDTF">2013-08-15T14:28:00Z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